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0" w:rsidRPr="00DC5FB0" w:rsidRDefault="00DC5FB0" w:rsidP="00611573">
      <w:pPr>
        <w:jc w:val="center"/>
        <w:rPr>
          <w:b/>
          <w:sz w:val="28"/>
          <w:szCs w:val="28"/>
        </w:rPr>
      </w:pPr>
      <w:r w:rsidRPr="00DC5FB0">
        <w:rPr>
          <w:b/>
          <w:sz w:val="28"/>
          <w:szCs w:val="28"/>
        </w:rPr>
        <w:t>Профилактика экстремизма и терроризма</w:t>
      </w:r>
    </w:p>
    <w:p w:rsidR="00922E04" w:rsidRPr="00DC5FB0" w:rsidRDefault="00DC5FB0" w:rsidP="00DC5FB0">
      <w:pPr>
        <w:rPr>
          <w:sz w:val="28"/>
          <w:szCs w:val="28"/>
        </w:rPr>
      </w:pPr>
      <w:r w:rsidRPr="00DC5FB0">
        <w:rPr>
          <w:sz w:val="28"/>
          <w:szCs w:val="28"/>
        </w:rPr>
        <w:t xml:space="preserve"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экстремистскими и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 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</w:t>
      </w:r>
      <w:bookmarkStart w:id="0" w:name="_GoBack"/>
      <w:bookmarkEnd w:id="0"/>
      <w:r w:rsidRPr="00DC5FB0">
        <w:rPr>
          <w:sz w:val="28"/>
          <w:szCs w:val="28"/>
        </w:rPr>
        <w:t xml:space="preserve">развитию у молодого поколения чувства уважения к правам и свободам других лиц, в том числе к их жизни, здоровью и достоинству. 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</w:t>
      </w:r>
      <w:r w:rsidRPr="00DC5FB0">
        <w:rPr>
          <w:sz w:val="28"/>
          <w:szCs w:val="28"/>
        </w:rPr>
        <w:lastRenderedPageBreak/>
        <w:t xml:space="preserve">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 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 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действия. 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 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DC5FB0">
        <w:rPr>
          <w:sz w:val="28"/>
          <w:szCs w:val="28"/>
        </w:rPr>
        <w:t>интернет-ресурсах</w:t>
      </w:r>
      <w:proofErr w:type="spellEnd"/>
      <w:r w:rsidRPr="00DC5FB0">
        <w:rPr>
          <w:sz w:val="28"/>
          <w:szCs w:val="28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 Террористические организации, в том числе действующие в России, используют Интернет для вербовки новых членов, включая террористо</w:t>
      </w:r>
      <w:proofErr w:type="gramStart"/>
      <w:r w:rsidRPr="00DC5FB0">
        <w:rPr>
          <w:sz w:val="28"/>
          <w:szCs w:val="28"/>
        </w:rPr>
        <w:t>в-</w:t>
      </w:r>
      <w:proofErr w:type="gramEnd"/>
      <w:r w:rsidRPr="00DC5FB0">
        <w:rPr>
          <w:sz w:val="28"/>
          <w:szCs w:val="28"/>
        </w:rPr>
        <w:t xml:space="preserve"> смертников из числа как исламистов, так и </w:t>
      </w:r>
      <w:proofErr w:type="spellStart"/>
      <w:r w:rsidRPr="00DC5FB0">
        <w:rPr>
          <w:sz w:val="28"/>
          <w:szCs w:val="28"/>
        </w:rPr>
        <w:t>экстремистски</w:t>
      </w:r>
      <w:proofErr w:type="spellEnd"/>
      <w:r w:rsidRPr="00DC5FB0">
        <w:rPr>
          <w:sz w:val="28"/>
          <w:szCs w:val="28"/>
        </w:rPr>
        <w:t xml:space="preserve"> настроенной молодежи с целью привлечения их сначала в </w:t>
      </w:r>
      <w:r w:rsidRPr="00DC5FB0">
        <w:rPr>
          <w:sz w:val="28"/>
          <w:szCs w:val="28"/>
        </w:rPr>
        <w:lastRenderedPageBreak/>
        <w:t xml:space="preserve">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 В настоящее время во всемирной сети представлены практически все типы организаций, применяющих в своей деятельности </w:t>
      </w:r>
      <w:proofErr w:type="spellStart"/>
      <w:r w:rsidRPr="00DC5FB0">
        <w:rPr>
          <w:sz w:val="28"/>
          <w:szCs w:val="28"/>
        </w:rPr>
        <w:t>экстремисткие</w:t>
      </w:r>
      <w:proofErr w:type="spellEnd"/>
      <w:r w:rsidRPr="00DC5FB0">
        <w:rPr>
          <w:sz w:val="28"/>
          <w:szCs w:val="28"/>
        </w:rPr>
        <w:t xml:space="preserve">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 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E-</w:t>
      </w:r>
      <w:proofErr w:type="spellStart"/>
      <w:r w:rsidRPr="00DC5FB0">
        <w:rPr>
          <w:sz w:val="28"/>
          <w:szCs w:val="28"/>
        </w:rPr>
        <w:t>mail</w:t>
      </w:r>
      <w:proofErr w:type="spellEnd"/>
      <w:r w:rsidRPr="00DC5FB0">
        <w:rPr>
          <w:sz w:val="28"/>
          <w:szCs w:val="28"/>
        </w:rPr>
        <w:t xml:space="preserve">, MMS и SMS-рассылки и т.д. Наряду с использованием новейших информационных технологий </w:t>
      </w:r>
      <w:proofErr w:type="spellStart"/>
      <w:r w:rsidRPr="00DC5FB0">
        <w:rPr>
          <w:sz w:val="28"/>
          <w:szCs w:val="28"/>
        </w:rPr>
        <w:t>экстремисткими</w:t>
      </w:r>
      <w:proofErr w:type="spellEnd"/>
      <w:r w:rsidRPr="00DC5FB0">
        <w:rPr>
          <w:sz w:val="28"/>
          <w:szCs w:val="28"/>
        </w:rPr>
        <w:t xml:space="preserve"> и террористическими организациями в целях вербовки молодежи также задействуются и традиционные каналы социального взаимодействия. Значительным идеологическим ресурсом экстремистов, террористов и </w:t>
      </w:r>
      <w:proofErr w:type="spellStart"/>
      <w:r w:rsidRPr="00DC5FB0">
        <w:rPr>
          <w:sz w:val="28"/>
          <w:szCs w:val="28"/>
        </w:rPr>
        <w:t>бандподполий</w:t>
      </w:r>
      <w:proofErr w:type="spellEnd"/>
      <w:r w:rsidRPr="00DC5FB0">
        <w:rPr>
          <w:sz w:val="28"/>
          <w:szCs w:val="28"/>
        </w:rPr>
        <w:t xml:space="preserve">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 </w:t>
      </w:r>
      <w:proofErr w:type="gramStart"/>
      <w:r w:rsidRPr="00DC5FB0">
        <w:rPr>
          <w:sz w:val="28"/>
          <w:szCs w:val="28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</w:t>
      </w:r>
      <w:proofErr w:type="gramEnd"/>
      <w:r w:rsidRPr="00DC5FB0">
        <w:rPr>
          <w:sz w:val="28"/>
          <w:szCs w:val="28"/>
        </w:rPr>
        <w:t xml:space="preserve">.д.);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DC5FB0">
        <w:rPr>
          <w:sz w:val="28"/>
          <w:szCs w:val="28"/>
        </w:rPr>
        <w:t>контрпропагандистское</w:t>
      </w:r>
      <w:proofErr w:type="spellEnd"/>
      <w:r w:rsidRPr="00DC5FB0">
        <w:rPr>
          <w:sz w:val="28"/>
          <w:szCs w:val="28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 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 </w:t>
      </w:r>
      <w:r w:rsidRPr="00DC5FB0">
        <w:rPr>
          <w:sz w:val="28"/>
          <w:szCs w:val="28"/>
        </w:rPr>
        <w:lastRenderedPageBreak/>
        <w:t>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т.д.);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 Подобную работу следует вести наступательно, в том числе отстаивая интересы России в этой области на международном уровне.</w:t>
      </w:r>
    </w:p>
    <w:sectPr w:rsidR="00922E04" w:rsidRPr="00D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0"/>
    <w:rsid w:val="00611573"/>
    <w:rsid w:val="00922E04"/>
    <w:rsid w:val="00D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2018-02-08T06:02:00Z</dcterms:created>
  <dcterms:modified xsi:type="dcterms:W3CDTF">2018-02-08T06:22:00Z</dcterms:modified>
</cp:coreProperties>
</file>