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B" w:rsidRDefault="0044341B" w:rsidP="0044341B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Будьте бдительны</w:t>
      </w:r>
      <w:r w:rsidR="00BC20DF" w:rsidRPr="00BC20DF">
        <w:rPr>
          <w:rStyle w:val="a5"/>
          <w:b/>
          <w:bCs/>
          <w:sz w:val="28"/>
          <w:szCs w:val="28"/>
          <w:u w:val="single"/>
        </w:rPr>
        <w:t>.</w:t>
      </w:r>
    </w:p>
    <w:p w:rsidR="00BC20DF" w:rsidRPr="00BC20DF" w:rsidRDefault="00BC20DF" w:rsidP="0044341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rFonts w:ascii="Verdana" w:hAnsi="Verdana"/>
          <w:sz w:val="28"/>
          <w:szCs w:val="28"/>
          <w:shd w:val="clear" w:color="auto" w:fill="FFFFFF"/>
        </w:rPr>
        <w:t>   </w:t>
      </w:r>
      <w:r w:rsidRPr="00BC20DF">
        <w:rPr>
          <w:sz w:val="28"/>
          <w:szCs w:val="28"/>
          <w:shd w:val="clear" w:color="auto" w:fill="FFFFFF"/>
        </w:rPr>
        <w:t>Терроризм относится к числу самых опасных и трудно прогнозируемых явлений современности, которое приобретает все более разнообразные формы и угрожающие масштабы. Террористические акты чаще всего приносят массовые человеческие жертвы,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Для нагнетания страха террористы могут применять поджоги или взрывы магазинов, вокзалов, и т. п</w:t>
      </w:r>
      <w:proofErr w:type="gramStart"/>
      <w:r w:rsidRPr="00BC20DF">
        <w:rPr>
          <w:sz w:val="28"/>
          <w:szCs w:val="28"/>
          <w:shd w:val="clear" w:color="auto" w:fill="FFFFFF"/>
        </w:rPr>
        <w:t>..</w:t>
      </w:r>
      <w:proofErr w:type="gramEnd"/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На сегодняшний день проблема терроризма в нашей стране</w:t>
      </w:r>
      <w:r w:rsidR="00FF1928">
        <w:rPr>
          <w:sz w:val="28"/>
          <w:szCs w:val="28"/>
          <w:shd w:val="clear" w:color="auto" w:fill="FFFFFF"/>
        </w:rPr>
        <w:t xml:space="preserve"> и Республике </w:t>
      </w:r>
      <w:r w:rsidRPr="00BC20DF">
        <w:rPr>
          <w:sz w:val="28"/>
          <w:szCs w:val="28"/>
          <w:shd w:val="clear" w:color="auto" w:fill="FFFFFF"/>
        </w:rPr>
        <w:t xml:space="preserve"> очень актуальна, в прочем, как и во всём мире. Терроризм является одной из главных угроз современному миру и безопасности человечества.</w:t>
      </w:r>
      <w:r w:rsidRPr="00BC20DF">
        <w:rPr>
          <w:sz w:val="28"/>
          <w:szCs w:val="28"/>
          <w:shd w:val="clear" w:color="auto" w:fill="FFFFFF"/>
        </w:rPr>
        <w:br/>
        <w:t>Терроризм предполагает достижение определённых политических целей. Террористы пытаются воздействовать, прежде всего, на общество и общественное мнение. Они, в первую очередь, хотят запугать людей. Более важна демонстрация миллионам людей самого факта страдания людей, осуществляемая посредством СМИ.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Помощь в борьбе с преступностью может выражаться по-разному. Этого можно достичь различными способами: уделять больше внимательности происходящему вокруг, не оставаться безучастным к чужому горю, помогать как жертвам, так и правоохранительным органам.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К сожалению, Россия стала одной из основных мишеней террористов, поэтому важно помнить о правилах, которые смогут максимально предотвратить, или облегчить последствия беды.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Итак, если Вы обнаружили предмет, похожий на взрывное устройство:</w:t>
      </w:r>
      <w:r w:rsidRPr="00BC20DF">
        <w:rPr>
          <w:sz w:val="28"/>
          <w:szCs w:val="28"/>
          <w:shd w:val="clear" w:color="auto" w:fill="FFFFFF"/>
        </w:rPr>
        <w:br/>
        <w:t>Основные признаки опасной находки - подозрительные звуки, щелчки, тиканье часов, необычный запах, исходящие от найденного предмета, наличие на нём проводов, верёвок, изоленты. Будьте особенно осторожны с такой находкой.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Что нужно и чего не нужно делать: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 xml:space="preserve">- не трогать, не подходить, не передвигать обнаруженный предмет! Не курить, воздержаться от использования средств радиосвязи, в </w:t>
      </w:r>
      <w:proofErr w:type="spellStart"/>
      <w:r w:rsidRPr="00BC20DF">
        <w:rPr>
          <w:sz w:val="28"/>
          <w:szCs w:val="28"/>
          <w:shd w:val="clear" w:color="auto" w:fill="FFFFFF"/>
        </w:rPr>
        <w:t>т.ч</w:t>
      </w:r>
      <w:proofErr w:type="spellEnd"/>
      <w:r w:rsidRPr="00BC20DF">
        <w:rPr>
          <w:sz w:val="28"/>
          <w:szCs w:val="28"/>
          <w:shd w:val="clear" w:color="auto" w:fill="FFFFFF"/>
        </w:rPr>
        <w:t>. и мобильных, вблизи данного предмета;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немедленно сообщить об обнаружении подозрительного предмета в правоохранительные органы или по единому номеру</w:t>
      </w:r>
      <w:r w:rsidRPr="00BC20DF">
        <w:rPr>
          <w:sz w:val="28"/>
          <w:szCs w:val="28"/>
          <w:shd w:val="clear" w:color="auto" w:fill="FEFFFF"/>
        </w:rPr>
        <w:t> </w:t>
      </w:r>
      <w:r w:rsidRPr="00FF1928">
        <w:rPr>
          <w:rStyle w:val="a4"/>
          <w:b w:val="0"/>
          <w:sz w:val="28"/>
          <w:szCs w:val="28"/>
          <w:shd w:val="clear" w:color="auto" w:fill="FEFFFF"/>
        </w:rPr>
        <w:t>«112»;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дождаться прибытия представителей правоохранительных органов, указать</w:t>
      </w:r>
      <w:r w:rsidR="00FF1928">
        <w:rPr>
          <w:sz w:val="28"/>
          <w:szCs w:val="28"/>
          <w:shd w:val="clear" w:color="auto" w:fill="FFFFFF"/>
        </w:rPr>
        <w:t xml:space="preserve"> </w:t>
      </w:r>
      <w:r w:rsidRPr="00BC20DF">
        <w:rPr>
          <w:sz w:val="28"/>
          <w:szCs w:val="28"/>
          <w:shd w:val="clear" w:color="auto" w:fill="FFFFFF"/>
        </w:rPr>
        <w:t>место расположения находки, время и обстоятельства её обнаружения.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если угроза теракта поступила по телефону, немедленно сообщить в правоохранительные органы;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Помните, ваши грамотные действия, и реальная оценка ситуации будут в огромной степени способствовать спасению людей.</w:t>
      </w:r>
    </w:p>
    <w:p w:rsidR="0044341B" w:rsidRDefault="00BC20DF" w:rsidP="00BC20DF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Борьба с таким большим злом, как терроризм начинается с каждого человека. Каждый должен сделать хоть что-то, что способствовало бы оздоровлению человеческого общества. А если это сделают почти все люди, жить станет намного легче.</w:t>
      </w:r>
      <w:bookmarkStart w:id="0" w:name="_GoBack"/>
      <w:bookmarkEnd w:id="0"/>
    </w:p>
    <w:p w:rsidR="0044341B" w:rsidRPr="00BC20DF" w:rsidRDefault="0044341B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:rsidR="009D448B" w:rsidRPr="00BC20DF" w:rsidRDefault="0044341B" w:rsidP="00BC2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Гизельского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sectPr w:rsidR="009D448B" w:rsidRPr="00BC20DF" w:rsidSect="000D313D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F"/>
    <w:rsid w:val="000D313D"/>
    <w:rsid w:val="0044341B"/>
    <w:rsid w:val="009D448B"/>
    <w:rsid w:val="00BC20DF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0DF"/>
    <w:rPr>
      <w:b/>
      <w:bCs/>
    </w:rPr>
  </w:style>
  <w:style w:type="character" w:styleId="a5">
    <w:name w:val="Emphasis"/>
    <w:basedOn w:val="a0"/>
    <w:uiPriority w:val="20"/>
    <w:qFormat/>
    <w:rsid w:val="00BC2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0DF"/>
    <w:rPr>
      <w:b/>
      <w:bCs/>
    </w:rPr>
  </w:style>
  <w:style w:type="character" w:styleId="a5">
    <w:name w:val="Emphasis"/>
    <w:basedOn w:val="a0"/>
    <w:uiPriority w:val="20"/>
    <w:qFormat/>
    <w:rsid w:val="00BC2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2018-02-09T12:48:00Z</cp:lastPrinted>
  <dcterms:created xsi:type="dcterms:W3CDTF">2018-02-08T06:13:00Z</dcterms:created>
  <dcterms:modified xsi:type="dcterms:W3CDTF">2018-02-09T12:48:00Z</dcterms:modified>
</cp:coreProperties>
</file>