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9BD" w:rsidRDefault="006329BD" w:rsidP="006329BD">
      <w:pPr>
        <w:jc w:val="center"/>
        <w:rPr>
          <w:b/>
          <w:sz w:val="28"/>
        </w:rPr>
      </w:pPr>
      <w:r>
        <w:rPr>
          <w:b/>
          <w:sz w:val="28"/>
        </w:rPr>
        <w:t>Основные термины и определения</w:t>
      </w:r>
      <w:r w:rsidR="00450245">
        <w:rPr>
          <w:b/>
          <w:sz w:val="28"/>
        </w:rPr>
        <w:t xml:space="preserve"> по</w:t>
      </w:r>
      <w:bookmarkStart w:id="0" w:name="_GoBack"/>
      <w:bookmarkEnd w:id="0"/>
      <w:r w:rsidR="00450245">
        <w:rPr>
          <w:b/>
          <w:sz w:val="28"/>
        </w:rPr>
        <w:t xml:space="preserve"> </w:t>
      </w:r>
    </w:p>
    <w:p w:rsidR="006329BD" w:rsidRDefault="006329BD" w:rsidP="006329BD">
      <w:pPr>
        <w:jc w:val="center"/>
      </w:pPr>
    </w:p>
    <w:p w:rsidR="006329BD" w:rsidRDefault="006329BD" w:rsidP="006329BD">
      <w:pPr>
        <w:ind w:firstLine="567"/>
        <w:jc w:val="both"/>
        <w:rPr>
          <w:sz w:val="28"/>
        </w:rPr>
      </w:pPr>
      <w:r>
        <w:rPr>
          <w:b/>
          <w:i/>
          <w:sz w:val="28"/>
          <w:u w:val="single"/>
        </w:rPr>
        <w:t>Опасное гидрологическое явление</w:t>
      </w:r>
      <w:r w:rsidR="00E44C01">
        <w:rPr>
          <w:b/>
          <w:i/>
          <w:sz w:val="28"/>
          <w:u w:val="single"/>
        </w:rPr>
        <w:t xml:space="preserve"> </w:t>
      </w:r>
      <w:r>
        <w:rPr>
          <w:b/>
          <w:i/>
          <w:sz w:val="28"/>
        </w:rPr>
        <w:t>–</w:t>
      </w:r>
      <w:r>
        <w:rPr>
          <w:sz w:val="28"/>
        </w:rPr>
        <w:t xml:space="preserve">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w:t>
      </w:r>
    </w:p>
    <w:p w:rsidR="006329BD" w:rsidRDefault="006329BD" w:rsidP="006329BD">
      <w:pPr>
        <w:ind w:right="197" w:firstLine="709"/>
        <w:jc w:val="both"/>
        <w:rPr>
          <w:sz w:val="28"/>
        </w:rPr>
      </w:pPr>
      <w:r>
        <w:rPr>
          <w:sz w:val="28"/>
        </w:rPr>
        <w:t xml:space="preserve">К опасным (стихийным) гидрологическим явлениям относятся явления (при половодьях, паводках, заторах, зажорах, нагонах и </w:t>
      </w:r>
      <w:proofErr w:type="spellStart"/>
      <w:r>
        <w:rPr>
          <w:sz w:val="28"/>
        </w:rPr>
        <w:t>т</w:t>
      </w:r>
      <w:proofErr w:type="gramStart"/>
      <w:r>
        <w:rPr>
          <w:sz w:val="28"/>
        </w:rPr>
        <w:t>.д</w:t>
      </w:r>
      <w:proofErr w:type="spellEnd"/>
      <w:proofErr w:type="gramEnd"/>
      <w:r>
        <w:rPr>
          <w:sz w:val="28"/>
        </w:rPr>
        <w:t xml:space="preserve">), сопровождающиеся высоким уровнем воды в водоемах (озерах, водохранилищах, прудах) и водотоках (реках, каналах, ручьях), превышающим величины особо опасных (критических) уровней воды для конкретных населенных пунктов и хозяйственных объектов. </w:t>
      </w:r>
    </w:p>
    <w:p w:rsidR="006329BD" w:rsidRDefault="006329BD" w:rsidP="006329BD">
      <w:pPr>
        <w:ind w:right="197" w:firstLine="567"/>
        <w:jc w:val="both"/>
        <w:rPr>
          <w:sz w:val="28"/>
        </w:rPr>
      </w:pPr>
      <w:r>
        <w:rPr>
          <w:b/>
          <w:i/>
          <w:sz w:val="28"/>
          <w:u w:val="single"/>
        </w:rPr>
        <w:t>Наводнение</w:t>
      </w:r>
      <w:r>
        <w:rPr>
          <w:b/>
          <w:i/>
          <w:sz w:val="28"/>
        </w:rPr>
        <w:t xml:space="preserve"> – </w:t>
      </w:r>
      <w:r>
        <w:rPr>
          <w:sz w:val="28"/>
        </w:rPr>
        <w:t xml:space="preserve">затопление территории водой, являющееся стихийным бедствием. </w:t>
      </w:r>
    </w:p>
    <w:p w:rsidR="006329BD" w:rsidRDefault="006329BD" w:rsidP="006329BD">
      <w:pPr>
        <w:ind w:right="197" w:firstLine="567"/>
        <w:jc w:val="both"/>
        <w:rPr>
          <w:sz w:val="28"/>
        </w:rPr>
      </w:pPr>
      <w:r>
        <w:rPr>
          <w:sz w:val="28"/>
        </w:rPr>
        <w:t>Наводнение может происходить в результате подъёма уровня воды во время половодья или паводка, при заторе, зажоре, вследствие нагона в устье реки, а также при прорыве гидротехнических сооружений.</w:t>
      </w:r>
    </w:p>
    <w:p w:rsidR="006329BD" w:rsidRDefault="006329BD" w:rsidP="006329BD">
      <w:pPr>
        <w:ind w:right="197" w:firstLine="567"/>
        <w:jc w:val="both"/>
        <w:rPr>
          <w:sz w:val="28"/>
        </w:rPr>
      </w:pPr>
      <w:r>
        <w:rPr>
          <w:b/>
          <w:i/>
          <w:sz w:val="28"/>
          <w:u w:val="single"/>
        </w:rPr>
        <w:t xml:space="preserve">Половодье </w:t>
      </w:r>
      <w:r>
        <w:rPr>
          <w:b/>
          <w:i/>
          <w:sz w:val="28"/>
        </w:rPr>
        <w:t>-</w:t>
      </w:r>
      <w:r>
        <w:rPr>
          <w:sz w:val="28"/>
        </w:rPr>
        <w:t xml:space="preserve">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подъемом уровня воды, и вызываемая снеготаянием или совместным таянием снега и ледников. </w:t>
      </w:r>
    </w:p>
    <w:p w:rsidR="006329BD" w:rsidRDefault="006329BD" w:rsidP="006329BD">
      <w:pPr>
        <w:ind w:right="197" w:firstLine="567"/>
        <w:jc w:val="both"/>
        <w:rPr>
          <w:sz w:val="28"/>
        </w:rPr>
      </w:pPr>
      <w:r>
        <w:rPr>
          <w:b/>
          <w:i/>
          <w:sz w:val="28"/>
          <w:u w:val="single"/>
        </w:rPr>
        <w:t xml:space="preserve">Паводок </w:t>
      </w:r>
      <w:r>
        <w:rPr>
          <w:b/>
          <w:i/>
          <w:sz w:val="28"/>
        </w:rPr>
        <w:t>-</w:t>
      </w:r>
      <w:r>
        <w:rPr>
          <w:sz w:val="28"/>
        </w:rPr>
        <w:t xml:space="preserve"> фаза водного режима реки, которая может многократно повторяться в различные сезоны года, характеризующаяся интенсивным, обычно кратковременным увеличением расходов и уровней воды, и вызываемая дождями или снеготаянием во время оттепелей. </w:t>
      </w:r>
    </w:p>
    <w:p w:rsidR="006329BD" w:rsidRDefault="006329BD" w:rsidP="006329BD">
      <w:pPr>
        <w:ind w:right="197" w:firstLine="567"/>
        <w:jc w:val="both"/>
        <w:rPr>
          <w:sz w:val="28"/>
        </w:rPr>
      </w:pPr>
      <w:r>
        <w:rPr>
          <w:b/>
          <w:i/>
          <w:sz w:val="28"/>
          <w:u w:val="single"/>
        </w:rPr>
        <w:t>Катастрофически</w:t>
      </w:r>
      <w:proofErr w:type="gramStart"/>
      <w:r>
        <w:rPr>
          <w:b/>
          <w:i/>
          <w:sz w:val="28"/>
          <w:u w:val="single"/>
        </w:rPr>
        <w:t>й(</w:t>
      </w:r>
      <w:proofErr w:type="spellStart"/>
      <w:proofErr w:type="gramEnd"/>
      <w:r>
        <w:rPr>
          <w:b/>
          <w:i/>
          <w:sz w:val="28"/>
          <w:u w:val="single"/>
        </w:rPr>
        <w:t>ое</w:t>
      </w:r>
      <w:proofErr w:type="spellEnd"/>
      <w:r>
        <w:rPr>
          <w:b/>
          <w:i/>
          <w:sz w:val="28"/>
          <w:u w:val="single"/>
        </w:rPr>
        <w:t xml:space="preserve">) паводок (половодье) - </w:t>
      </w:r>
      <w:r>
        <w:rPr>
          <w:sz w:val="28"/>
        </w:rPr>
        <w:t xml:space="preserve"> выдающийся по величине и редкий по повторяемости паводок (половодье), могущий (ее) вызвать жертвы и разрушения.</w:t>
      </w:r>
    </w:p>
    <w:p w:rsidR="006329BD" w:rsidRDefault="006329BD" w:rsidP="006329BD">
      <w:pPr>
        <w:ind w:right="197" w:firstLine="567"/>
        <w:jc w:val="both"/>
        <w:rPr>
          <w:sz w:val="28"/>
        </w:rPr>
      </w:pPr>
      <w:r>
        <w:rPr>
          <w:b/>
          <w:i/>
          <w:sz w:val="28"/>
          <w:u w:val="single"/>
        </w:rPr>
        <w:t xml:space="preserve">Затор </w:t>
      </w:r>
      <w:r>
        <w:rPr>
          <w:b/>
          <w:i/>
          <w:sz w:val="28"/>
        </w:rPr>
        <w:t>-</w:t>
      </w:r>
      <w:r>
        <w:rPr>
          <w:sz w:val="28"/>
        </w:rPr>
        <w:t xml:space="preserve"> скопление льдин в русле реки во время ледохода, вызывающее стеснение водного сечения и связанный с этим подъем уровня воды.</w:t>
      </w:r>
    </w:p>
    <w:p w:rsidR="006329BD" w:rsidRDefault="006329BD" w:rsidP="006329BD">
      <w:pPr>
        <w:ind w:right="197" w:firstLine="567"/>
        <w:jc w:val="both"/>
        <w:rPr>
          <w:sz w:val="28"/>
        </w:rPr>
      </w:pPr>
      <w:r>
        <w:rPr>
          <w:b/>
          <w:i/>
          <w:sz w:val="28"/>
          <w:u w:val="single"/>
        </w:rPr>
        <w:t xml:space="preserve">Зажор </w:t>
      </w:r>
      <w:r>
        <w:rPr>
          <w:b/>
          <w:i/>
          <w:sz w:val="28"/>
        </w:rPr>
        <w:t xml:space="preserve"> -</w:t>
      </w:r>
      <w:r>
        <w:rPr>
          <w:sz w:val="28"/>
        </w:rPr>
        <w:t xml:space="preserve"> скопление шуги с включением мелкобитого льда в русле реки, вызывающее стеснение водного сечения и связанный с этим подъем уровня воды.</w:t>
      </w:r>
    </w:p>
    <w:p w:rsidR="006329BD" w:rsidRDefault="006329BD" w:rsidP="006329BD">
      <w:pPr>
        <w:ind w:right="197" w:firstLine="567"/>
        <w:jc w:val="both"/>
        <w:rPr>
          <w:sz w:val="28"/>
        </w:rPr>
      </w:pPr>
      <w:r>
        <w:rPr>
          <w:b/>
          <w:i/>
          <w:sz w:val="28"/>
          <w:u w:val="single"/>
        </w:rPr>
        <w:t>Ветровой нагон</w:t>
      </w:r>
      <w:r>
        <w:rPr>
          <w:sz w:val="28"/>
        </w:rPr>
        <w:t xml:space="preserve"> - подъем уровня воды в морских устьях крупных рек, а также у подветренных побережий морей, крупных озер и водохранилищ, вызванный воздействием ветра на водную поверхность.</w:t>
      </w:r>
    </w:p>
    <w:p w:rsidR="006329BD" w:rsidRDefault="006329BD" w:rsidP="006329BD">
      <w:pPr>
        <w:ind w:right="197" w:firstLine="567"/>
        <w:jc w:val="both"/>
        <w:rPr>
          <w:sz w:val="28"/>
        </w:rPr>
      </w:pPr>
      <w:r>
        <w:rPr>
          <w:b/>
          <w:i/>
          <w:sz w:val="28"/>
          <w:u w:val="single"/>
        </w:rPr>
        <w:t xml:space="preserve">Затопление </w:t>
      </w:r>
      <w:r>
        <w:rPr>
          <w:b/>
          <w:sz w:val="28"/>
        </w:rPr>
        <w:t>-</w:t>
      </w:r>
      <w:r>
        <w:rPr>
          <w:sz w:val="28"/>
        </w:rPr>
        <w:t xml:space="preserve"> образование свободной поверхности воды на территории в результате паводков, нагонов волн и повышения уровней водоемов и водотоков.</w:t>
      </w:r>
    </w:p>
    <w:p w:rsidR="006329BD" w:rsidRDefault="006329BD" w:rsidP="006329BD">
      <w:pPr>
        <w:ind w:right="197" w:firstLine="567"/>
        <w:jc w:val="both"/>
        <w:rPr>
          <w:sz w:val="28"/>
        </w:rPr>
      </w:pPr>
      <w:r>
        <w:rPr>
          <w:b/>
          <w:i/>
          <w:sz w:val="28"/>
          <w:u w:val="single"/>
        </w:rPr>
        <w:t>Катастрофическое затопление</w:t>
      </w:r>
      <w:r>
        <w:rPr>
          <w:b/>
          <w:i/>
          <w:sz w:val="28"/>
        </w:rPr>
        <w:t xml:space="preserve"> -</w:t>
      </w:r>
      <w:r>
        <w:rPr>
          <w:sz w:val="28"/>
        </w:rPr>
        <w:t xml:space="preserve"> гидрологическое явление, возникающее вследствие повреждения или прорыва крупного гидротехнического сооружения, сопровождаемое образованием волны </w:t>
      </w:r>
      <w:r>
        <w:rPr>
          <w:sz w:val="28"/>
        </w:rPr>
        <w:lastRenderedPageBreak/>
        <w:t>прорыва, значительным затоплением местности, повреждением и разрушением материальных ценностей, нанесением ущерба окружающей среде, а также возникновением реальной угрозы массовой гибели людей и сельскохозяйственных животных.</w:t>
      </w:r>
    </w:p>
    <w:p w:rsidR="006329BD" w:rsidRDefault="006329BD" w:rsidP="006329BD">
      <w:pPr>
        <w:ind w:right="197" w:firstLine="567"/>
        <w:jc w:val="both"/>
        <w:rPr>
          <w:sz w:val="28"/>
        </w:rPr>
      </w:pPr>
      <w:r>
        <w:rPr>
          <w:b/>
          <w:i/>
          <w:sz w:val="28"/>
          <w:u w:val="single"/>
        </w:rPr>
        <w:t>Зона затопления -</w:t>
      </w:r>
      <w:r>
        <w:rPr>
          <w:sz w:val="28"/>
        </w:rPr>
        <w:t xml:space="preserve"> территория, покрытая водой в результате превышения притока воды по сравнению с пропускной способностью русла реки (водотока).</w:t>
      </w:r>
    </w:p>
    <w:p w:rsidR="006329BD" w:rsidRDefault="006329BD" w:rsidP="006329BD">
      <w:pPr>
        <w:ind w:right="197" w:firstLine="567"/>
        <w:jc w:val="both"/>
        <w:rPr>
          <w:sz w:val="28"/>
        </w:rPr>
      </w:pPr>
      <w:r>
        <w:rPr>
          <w:b/>
          <w:i/>
          <w:sz w:val="28"/>
          <w:u w:val="single"/>
        </w:rPr>
        <w:t>Зона вероятного затопления –</w:t>
      </w:r>
      <w:r>
        <w:rPr>
          <w:sz w:val="28"/>
        </w:rPr>
        <w:t xml:space="preserve">  территория, в пределах которой возможно или прогнозируется образование зоны затопления.</w:t>
      </w:r>
    </w:p>
    <w:p w:rsidR="006329BD" w:rsidRDefault="006329BD" w:rsidP="006329BD">
      <w:pPr>
        <w:ind w:right="197" w:firstLine="567"/>
        <w:jc w:val="both"/>
        <w:rPr>
          <w:sz w:val="28"/>
        </w:rPr>
      </w:pPr>
      <w:r>
        <w:rPr>
          <w:b/>
          <w:i/>
          <w:sz w:val="28"/>
          <w:u w:val="single"/>
        </w:rPr>
        <w:t>Зона катастрофического затопления</w:t>
      </w:r>
      <w:r>
        <w:rPr>
          <w:b/>
          <w:i/>
          <w:sz w:val="28"/>
        </w:rPr>
        <w:t xml:space="preserve"> -</w:t>
      </w:r>
      <w:r>
        <w:rPr>
          <w:sz w:val="28"/>
        </w:rPr>
        <w:t xml:space="preserve"> зона затопления, на которой произошла гибель людей, сельскохозяйственных животных и растений, повреждены или уничтожены здания, сооружения и другие материальные ценности, а также нанесен ущерб окружающей природной среде.</w:t>
      </w:r>
    </w:p>
    <w:p w:rsidR="006329BD" w:rsidRDefault="006329BD" w:rsidP="006329BD">
      <w:pPr>
        <w:ind w:right="197" w:firstLine="567"/>
        <w:jc w:val="both"/>
        <w:rPr>
          <w:sz w:val="28"/>
        </w:rPr>
      </w:pPr>
      <w:r>
        <w:rPr>
          <w:b/>
          <w:i/>
          <w:sz w:val="28"/>
          <w:u w:val="single"/>
        </w:rPr>
        <w:t>Подтопление</w:t>
      </w:r>
      <w:r>
        <w:rPr>
          <w:b/>
          <w:i/>
          <w:sz w:val="28"/>
        </w:rPr>
        <w:t xml:space="preserve"> </w:t>
      </w:r>
      <w:r>
        <w:rPr>
          <w:sz w:val="28"/>
        </w:rPr>
        <w:t xml:space="preserve">- повышение уровня грунтовых вод, нарушающее нормальное использование территории, строительство и эксплуатацию расположенных на ней объектов. </w:t>
      </w:r>
    </w:p>
    <w:p w:rsidR="006329BD" w:rsidRDefault="006329BD" w:rsidP="006329BD">
      <w:pPr>
        <w:ind w:right="197" w:firstLine="567"/>
        <w:jc w:val="both"/>
        <w:rPr>
          <w:sz w:val="28"/>
        </w:rPr>
      </w:pPr>
      <w:r>
        <w:rPr>
          <w:b/>
          <w:i/>
          <w:sz w:val="28"/>
          <w:u w:val="single"/>
        </w:rPr>
        <w:t>Подтопление территории</w:t>
      </w:r>
      <w:r>
        <w:rPr>
          <w:sz w:val="28"/>
        </w:rPr>
        <w:t xml:space="preserve"> - комплексный процесс, проявляющийся под действием техногенных и, частично, естественных факторов, при котором в результате нарушения водного режима и баланса территории за расчетный период времени происходит повышение уровня подземных вод, достигающее критических значений, требующих применения защитных мероприятий.</w:t>
      </w:r>
    </w:p>
    <w:p w:rsidR="006329BD" w:rsidRDefault="006329BD" w:rsidP="006329BD">
      <w:pPr>
        <w:ind w:right="197" w:firstLine="709"/>
        <w:jc w:val="both"/>
        <w:rPr>
          <w:sz w:val="28"/>
        </w:rPr>
      </w:pPr>
      <w:r>
        <w:rPr>
          <w:b/>
          <w:i/>
          <w:sz w:val="28"/>
          <w:u w:val="single"/>
        </w:rPr>
        <w:t>Критический уровень воды</w:t>
      </w:r>
      <w:r>
        <w:rPr>
          <w:sz w:val="28"/>
          <w:u w:val="single"/>
        </w:rPr>
        <w:t xml:space="preserve"> </w:t>
      </w:r>
      <w:r>
        <w:rPr>
          <w:sz w:val="28"/>
        </w:rPr>
        <w:t xml:space="preserve">- уровень воды в створе ближайшего гидрологического поста, с превышением которого начинается затопление данного населенного пункта или хозяйственного объекта. Особо опасные уровни воды устанавливаются Управлением </w:t>
      </w:r>
      <w:proofErr w:type="spellStart"/>
      <w:r>
        <w:rPr>
          <w:sz w:val="28"/>
        </w:rPr>
        <w:t>гидрометеослужбы</w:t>
      </w:r>
      <w:proofErr w:type="spellEnd"/>
      <w:r>
        <w:rPr>
          <w:sz w:val="28"/>
        </w:rPr>
        <w:t>.</w:t>
      </w:r>
    </w:p>
    <w:p w:rsidR="006329BD" w:rsidRDefault="006329BD" w:rsidP="006329BD">
      <w:pPr>
        <w:spacing w:line="30" w:lineRule="atLeast"/>
        <w:ind w:firstLine="709"/>
        <w:jc w:val="both"/>
        <w:rPr>
          <w:sz w:val="28"/>
        </w:rPr>
      </w:pPr>
      <w:proofErr w:type="gramStart"/>
      <w:r>
        <w:rPr>
          <w:b/>
          <w:i/>
          <w:sz w:val="28"/>
          <w:u w:val="single"/>
        </w:rPr>
        <w:t>Мониторинг гидрологических явлений</w:t>
      </w:r>
      <w:r>
        <w:rPr>
          <w:b/>
          <w:sz w:val="28"/>
        </w:rPr>
        <w:t xml:space="preserve"> -</w:t>
      </w:r>
      <w:r>
        <w:rPr>
          <w:sz w:val="28"/>
        </w:rPr>
        <w:t xml:space="preserve"> постоянное наблюдение</w:t>
      </w:r>
      <w:r>
        <w:rPr>
          <w:b/>
          <w:sz w:val="28"/>
        </w:rPr>
        <w:t xml:space="preserve"> </w:t>
      </w:r>
      <w:r>
        <w:rPr>
          <w:sz w:val="28"/>
        </w:rPr>
        <w:t xml:space="preserve">за состоянием водных объектов (морей, рек, водоемов), осуществляемое визуально и посредством измерения необходимых параметров (уровней и расхода воды, </w:t>
      </w:r>
      <w:proofErr w:type="gramEnd"/>
    </w:p>
    <w:p w:rsidR="006329BD" w:rsidRDefault="006329BD" w:rsidP="006329BD">
      <w:pPr>
        <w:spacing w:line="30" w:lineRule="atLeast"/>
        <w:ind w:firstLine="709"/>
        <w:jc w:val="both"/>
        <w:rPr>
          <w:sz w:val="28"/>
        </w:rPr>
      </w:pPr>
      <w:r>
        <w:rPr>
          <w:sz w:val="28"/>
        </w:rPr>
        <w:t>толщины льда и величины снежного покрова, количества осадков, температуры воздуха и т.д.).</w:t>
      </w:r>
    </w:p>
    <w:p w:rsidR="006329BD" w:rsidRDefault="006329BD" w:rsidP="006329BD">
      <w:pPr>
        <w:ind w:firstLine="709"/>
        <w:jc w:val="both"/>
        <w:rPr>
          <w:sz w:val="28"/>
        </w:rPr>
      </w:pPr>
      <w:r>
        <w:rPr>
          <w:b/>
          <w:i/>
          <w:sz w:val="28"/>
          <w:u w:val="single"/>
        </w:rPr>
        <w:t>Прогнозирование чрезвычайных ситуаций, вызванных наводнениями (затоплениями)</w:t>
      </w:r>
      <w:r>
        <w:rPr>
          <w:b/>
          <w:sz w:val="28"/>
        </w:rPr>
        <w:t xml:space="preserve"> </w:t>
      </w:r>
      <w:r>
        <w:rPr>
          <w:sz w:val="28"/>
        </w:rPr>
        <w:t>- заблаговременное предсказание сроков начала наводнения (затопления), его масштабов и последствий.</w:t>
      </w:r>
    </w:p>
    <w:p w:rsidR="006329BD" w:rsidRDefault="006329BD" w:rsidP="006329BD">
      <w:pPr>
        <w:ind w:firstLine="709"/>
        <w:jc w:val="both"/>
        <w:rPr>
          <w:sz w:val="28"/>
        </w:rPr>
      </w:pPr>
      <w:r>
        <w:rPr>
          <w:b/>
          <w:i/>
          <w:sz w:val="28"/>
          <w:u w:val="single"/>
        </w:rPr>
        <w:t>Предупреждение чрезвычайных ситуаций, вызванных наводнениями (затоплениями</w:t>
      </w:r>
      <w:r>
        <w:rPr>
          <w:b/>
          <w:i/>
          <w:sz w:val="28"/>
        </w:rPr>
        <w:t>) -</w:t>
      </w:r>
      <w:r>
        <w:rPr>
          <w:sz w:val="28"/>
        </w:rPr>
        <w:t xml:space="preserve"> комплекс мероприятий, проводимых заблаговременно и направленных  на уменьшение риска возникновения чрезвычайной ситуации, а также на сохранение здоровья людей, снижение размеров ущерба окружающей природной среде и материальных потерь.</w:t>
      </w:r>
    </w:p>
    <w:p w:rsidR="006329BD" w:rsidRDefault="006329BD" w:rsidP="006329BD">
      <w:pPr>
        <w:ind w:firstLine="709"/>
        <w:jc w:val="both"/>
        <w:rPr>
          <w:sz w:val="28"/>
        </w:rPr>
      </w:pPr>
      <w:r>
        <w:rPr>
          <w:b/>
          <w:i/>
          <w:sz w:val="28"/>
          <w:u w:val="single"/>
        </w:rPr>
        <w:t>Превентивные мероприятия</w:t>
      </w:r>
      <w:r>
        <w:rPr>
          <w:b/>
          <w:sz w:val="28"/>
        </w:rPr>
        <w:t xml:space="preserve"> - </w:t>
      </w:r>
      <w:r>
        <w:rPr>
          <w:sz w:val="28"/>
        </w:rPr>
        <w:t>мероприятия, осуществляемые заблаговременно и направленные на предотвращение или уменьшение негативных последствий наводнений (затоплений).</w:t>
      </w:r>
    </w:p>
    <w:p w:rsidR="006329BD" w:rsidRDefault="006329BD" w:rsidP="006329BD">
      <w:pPr>
        <w:ind w:right="197" w:firstLine="567"/>
        <w:jc w:val="both"/>
        <w:rPr>
          <w:sz w:val="28"/>
          <w:u w:val="single"/>
        </w:rPr>
      </w:pPr>
      <w:r>
        <w:rPr>
          <w:b/>
          <w:i/>
          <w:sz w:val="28"/>
          <w:u w:val="single"/>
        </w:rPr>
        <w:t>Плавучие спасательные средства</w:t>
      </w:r>
      <w:r>
        <w:rPr>
          <w:sz w:val="28"/>
          <w:u w:val="single"/>
        </w:rPr>
        <w:t xml:space="preserve"> -</w:t>
      </w:r>
      <w:r>
        <w:rPr>
          <w:sz w:val="28"/>
        </w:rPr>
        <w:t xml:space="preserve"> самоходные плавающие машины, паромы, лодки, катера, используемые для ведения разведки зоны затопления, </w:t>
      </w:r>
      <w:r>
        <w:rPr>
          <w:sz w:val="28"/>
        </w:rPr>
        <w:lastRenderedPageBreak/>
        <w:t>доставки спасателей к местам нахождения пострадавших в зоне затопления при ведении спасательных работ и эвакуации пострадавших из зоны затопления.</w:t>
      </w:r>
    </w:p>
    <w:p w:rsidR="00450245" w:rsidRDefault="00450245" w:rsidP="006329BD">
      <w:pPr>
        <w:ind w:left="709" w:right="197"/>
        <w:jc w:val="both"/>
        <w:rPr>
          <w:b/>
          <w:sz w:val="28"/>
        </w:rPr>
      </w:pPr>
    </w:p>
    <w:p w:rsidR="006329BD" w:rsidRDefault="006329BD" w:rsidP="006329BD">
      <w:pPr>
        <w:ind w:left="709" w:right="197"/>
        <w:jc w:val="both"/>
        <w:rPr>
          <w:b/>
          <w:sz w:val="28"/>
        </w:rPr>
      </w:pPr>
      <w:r>
        <w:rPr>
          <w:b/>
          <w:sz w:val="28"/>
        </w:rPr>
        <w:t>Особенности подготовки и организации проведения предупредительных мероприятий при угрозе катастрофического затопления</w:t>
      </w:r>
    </w:p>
    <w:p w:rsidR="006329BD" w:rsidRDefault="006329BD" w:rsidP="006329BD">
      <w:pPr>
        <w:ind w:right="197" w:firstLine="709"/>
        <w:jc w:val="both"/>
        <w:rPr>
          <w:sz w:val="28"/>
        </w:rPr>
      </w:pPr>
    </w:p>
    <w:p w:rsidR="006329BD" w:rsidRDefault="006329BD" w:rsidP="006329BD">
      <w:pPr>
        <w:ind w:right="197" w:firstLine="709"/>
        <w:jc w:val="both"/>
        <w:rPr>
          <w:sz w:val="28"/>
        </w:rPr>
      </w:pPr>
      <w:r>
        <w:rPr>
          <w:sz w:val="28"/>
        </w:rPr>
        <w:t xml:space="preserve">При катастрофическом затоплении угрозу жизни и здоровью людей, помимо непосредственного воздействия волны прорыва, представляют аспирация воды, пребывание в холодной воде, нервно-психологическое перенапряжение, а также затопление (разрушение) систем, обеспечивающих жизнедеятельность населения. </w:t>
      </w:r>
    </w:p>
    <w:p w:rsidR="006329BD" w:rsidRDefault="006329BD" w:rsidP="006329BD">
      <w:pPr>
        <w:ind w:right="197" w:firstLine="709"/>
        <w:jc w:val="both"/>
        <w:rPr>
          <w:sz w:val="28"/>
        </w:rPr>
      </w:pPr>
      <w:r>
        <w:rPr>
          <w:sz w:val="28"/>
        </w:rPr>
        <w:t xml:space="preserve">Последствия катастрофического затопления могут усугубляться авариями на </w:t>
      </w:r>
      <w:proofErr w:type="spellStart"/>
      <w:r>
        <w:rPr>
          <w:sz w:val="28"/>
        </w:rPr>
        <w:t>энергонасыщенных</w:t>
      </w:r>
      <w:proofErr w:type="spellEnd"/>
      <w:r>
        <w:rPr>
          <w:sz w:val="28"/>
        </w:rPr>
        <w:t xml:space="preserve"> и других опасных объектах экономики, попадающих в зону затопления.</w:t>
      </w:r>
    </w:p>
    <w:p w:rsidR="006329BD" w:rsidRDefault="006329BD" w:rsidP="006329BD">
      <w:pPr>
        <w:ind w:right="197" w:firstLine="567"/>
        <w:jc w:val="both"/>
        <w:rPr>
          <w:sz w:val="28"/>
        </w:rPr>
      </w:pPr>
      <w:r>
        <w:rPr>
          <w:sz w:val="28"/>
        </w:rPr>
        <w:t xml:space="preserve">Немедленно оповещается население об угрозе катастрофического затопления и </w:t>
      </w:r>
      <w:proofErr w:type="gramStart"/>
      <w:r>
        <w:rPr>
          <w:sz w:val="28"/>
        </w:rPr>
        <w:t>принятия</w:t>
      </w:r>
      <w:proofErr w:type="gramEnd"/>
      <w:r>
        <w:rPr>
          <w:sz w:val="28"/>
        </w:rPr>
        <w:t xml:space="preserve"> необходимых мер защиты; </w:t>
      </w:r>
    </w:p>
    <w:p w:rsidR="006329BD" w:rsidRDefault="006329BD" w:rsidP="006329BD">
      <w:pPr>
        <w:ind w:right="197" w:firstLine="567"/>
        <w:jc w:val="both"/>
        <w:rPr>
          <w:sz w:val="28"/>
        </w:rPr>
      </w:pPr>
      <w:r>
        <w:rPr>
          <w:sz w:val="28"/>
        </w:rPr>
        <w:t>принимаются меры по самостоятельному выходу населения из зоны возможного катастрофического затопления до прихода волны прорыва;</w:t>
      </w:r>
    </w:p>
    <w:p w:rsidR="006329BD" w:rsidRDefault="006329BD" w:rsidP="006329BD">
      <w:pPr>
        <w:ind w:right="197" w:firstLine="567"/>
        <w:jc w:val="both"/>
        <w:rPr>
          <w:sz w:val="28"/>
        </w:rPr>
      </w:pPr>
      <w:r>
        <w:rPr>
          <w:sz w:val="28"/>
        </w:rPr>
        <w:t>организуется эвакуация населения в безопасные районы за пределы зоны возможного катастрофического затопления до прихода волны прорыва;</w:t>
      </w:r>
    </w:p>
    <w:p w:rsidR="006329BD" w:rsidRDefault="006329BD" w:rsidP="006329BD">
      <w:pPr>
        <w:ind w:right="197" w:firstLine="567"/>
        <w:jc w:val="both"/>
        <w:rPr>
          <w:sz w:val="28"/>
        </w:rPr>
      </w:pPr>
      <w:r>
        <w:rPr>
          <w:sz w:val="28"/>
        </w:rPr>
        <w:t xml:space="preserve">население укрывается  на незатопляемых </w:t>
      </w:r>
      <w:proofErr w:type="gramStart"/>
      <w:r>
        <w:rPr>
          <w:sz w:val="28"/>
        </w:rPr>
        <w:t>частях</w:t>
      </w:r>
      <w:proofErr w:type="gramEnd"/>
      <w:r>
        <w:rPr>
          <w:sz w:val="28"/>
        </w:rPr>
        <w:t xml:space="preserve"> не разрушаемых волной прорыва зданий и сооружений, а также на возвышенных участках местности;</w:t>
      </w:r>
    </w:p>
    <w:p w:rsidR="006329BD" w:rsidRDefault="006329BD" w:rsidP="006329BD">
      <w:pPr>
        <w:ind w:right="197" w:firstLine="567"/>
        <w:jc w:val="both"/>
        <w:rPr>
          <w:sz w:val="28"/>
        </w:rPr>
      </w:pPr>
      <w:r>
        <w:rPr>
          <w:sz w:val="28"/>
        </w:rPr>
        <w:t>развертываются и находятся в полной готовности аварийно-спасательные формирования и силы для проведения аварийно-спасательных работ;</w:t>
      </w:r>
    </w:p>
    <w:p w:rsidR="006329BD" w:rsidRDefault="006329BD" w:rsidP="006329BD">
      <w:pPr>
        <w:ind w:right="197" w:firstLine="567"/>
        <w:jc w:val="both"/>
        <w:rPr>
          <w:sz w:val="28"/>
        </w:rPr>
      </w:pPr>
      <w:r>
        <w:rPr>
          <w:sz w:val="28"/>
        </w:rPr>
        <w:t>развертываются и находятся в полной готовности к оказанию квалифицированной и специализированной медицинской помощи пострадавшим бригады медицинской службы;</w:t>
      </w:r>
    </w:p>
    <w:p w:rsidR="006329BD" w:rsidRDefault="006329BD" w:rsidP="006329BD">
      <w:pPr>
        <w:ind w:right="197" w:firstLine="567"/>
        <w:jc w:val="both"/>
        <w:rPr>
          <w:sz w:val="28"/>
        </w:rPr>
      </w:pPr>
      <w:r>
        <w:rPr>
          <w:sz w:val="28"/>
        </w:rPr>
        <w:t>организуются мероприятия по проведению первоочередных работ в целях обеспечения жизнедеятельности пострадавшего населения.</w:t>
      </w:r>
    </w:p>
    <w:p w:rsidR="006329BD" w:rsidRDefault="006329BD" w:rsidP="006329BD">
      <w:pPr>
        <w:ind w:right="197" w:firstLine="567"/>
        <w:jc w:val="both"/>
        <w:rPr>
          <w:sz w:val="28"/>
        </w:rPr>
      </w:pPr>
      <w:r>
        <w:rPr>
          <w:sz w:val="28"/>
        </w:rPr>
        <w:t>При возможном воздействии вторичных поражающих факторов, возникающих при разрушении потенциально опасных объектов, попадающих в зону затопления, перечень основных мероприятий увеличивается за счет мероприятий, определяемых спецификой этих факторов.</w:t>
      </w:r>
    </w:p>
    <w:p w:rsidR="006329BD" w:rsidRDefault="006329BD" w:rsidP="006329BD">
      <w:pPr>
        <w:ind w:firstLine="851"/>
        <w:jc w:val="both"/>
        <w:rPr>
          <w:sz w:val="28"/>
        </w:rPr>
      </w:pPr>
      <w:r>
        <w:rPr>
          <w:sz w:val="28"/>
        </w:rPr>
        <w:t>Жители зон регулярно повторяющихся наводнений должны быть заранее проинформированы об этой опасности, обучены и подготовлены к действиям при угрозе и во время наводнения.</w:t>
      </w:r>
    </w:p>
    <w:p w:rsidR="006329BD" w:rsidRDefault="006329BD" w:rsidP="006329BD">
      <w:pPr>
        <w:ind w:firstLine="851"/>
        <w:jc w:val="both"/>
        <w:rPr>
          <w:sz w:val="28"/>
        </w:rPr>
      </w:pPr>
    </w:p>
    <w:p w:rsidR="006329BD" w:rsidRDefault="006329BD" w:rsidP="006329BD">
      <w:pPr>
        <w:ind w:firstLine="851"/>
        <w:jc w:val="both"/>
        <w:rPr>
          <w:sz w:val="28"/>
        </w:rPr>
      </w:pPr>
    </w:p>
    <w:p w:rsidR="006329BD" w:rsidRDefault="006329BD" w:rsidP="00450245">
      <w:pPr>
        <w:jc w:val="both"/>
        <w:rPr>
          <w:b/>
          <w:sz w:val="28"/>
        </w:rPr>
      </w:pPr>
      <w:r>
        <w:rPr>
          <w:b/>
          <w:sz w:val="28"/>
        </w:rPr>
        <w:t xml:space="preserve">Порядок проведение спасательных работ при ликвидации чрезвычайных ситуаций, связанных с паводковыми явлениями </w:t>
      </w:r>
    </w:p>
    <w:p w:rsidR="006329BD" w:rsidRDefault="006329BD" w:rsidP="006329BD">
      <w:pPr>
        <w:jc w:val="both"/>
        <w:rPr>
          <w:b/>
          <w:sz w:val="28"/>
        </w:rPr>
      </w:pPr>
    </w:p>
    <w:p w:rsidR="006329BD" w:rsidRDefault="006329BD" w:rsidP="006329BD">
      <w:pPr>
        <w:ind w:firstLine="851"/>
        <w:jc w:val="both"/>
        <w:rPr>
          <w:sz w:val="28"/>
        </w:rPr>
      </w:pPr>
      <w:r>
        <w:rPr>
          <w:sz w:val="28"/>
        </w:rPr>
        <w:lastRenderedPageBreak/>
        <w:t>Непосредственно руководство работами по ликвидации ЧС, связанных с паводковыми явлениями, осуществляют оперативные группы соответствующих органов управления в тесном взаимодействии с органами исполнительной власти субъектов РФ, местного самоуправления и другими органами, развертываемыми в зоне ЧС.</w:t>
      </w:r>
    </w:p>
    <w:p w:rsidR="006329BD" w:rsidRDefault="006329BD" w:rsidP="006329BD">
      <w:pPr>
        <w:ind w:firstLine="851"/>
        <w:jc w:val="both"/>
        <w:rPr>
          <w:sz w:val="28"/>
        </w:rPr>
      </w:pPr>
      <w:r>
        <w:rPr>
          <w:sz w:val="28"/>
        </w:rPr>
        <w:t xml:space="preserve">Проведение спасательных и других неотложных работ в зонах затопления включает: ведение разведки и наблюдения; розыск и эвакуацию пострадавших и оказание им медицинской помощи; эвакуацию сельскохозяйственных животных из зон затопления; локализацию и ликвидацию аварий на производстве, </w:t>
      </w:r>
      <w:proofErr w:type="spellStart"/>
      <w:r>
        <w:rPr>
          <w:sz w:val="28"/>
        </w:rPr>
        <w:t>энерг</w:t>
      </w:r>
      <w:proofErr w:type="gramStart"/>
      <w:r>
        <w:rPr>
          <w:sz w:val="28"/>
        </w:rPr>
        <w:t>о</w:t>
      </w:r>
      <w:proofErr w:type="spellEnd"/>
      <w:r>
        <w:rPr>
          <w:sz w:val="28"/>
        </w:rPr>
        <w:t>-</w:t>
      </w:r>
      <w:proofErr w:type="gramEnd"/>
      <w:r>
        <w:rPr>
          <w:sz w:val="28"/>
        </w:rPr>
        <w:t xml:space="preserve">, газо-, водо- и коммунальных сетях, сетях связи; проведение противоэпидемических и </w:t>
      </w:r>
      <w:proofErr w:type="spellStart"/>
      <w:r>
        <w:rPr>
          <w:sz w:val="28"/>
        </w:rPr>
        <w:t>сангигиенических</w:t>
      </w:r>
      <w:proofErr w:type="spellEnd"/>
      <w:r>
        <w:rPr>
          <w:sz w:val="28"/>
        </w:rPr>
        <w:t xml:space="preserve"> мероприятий; медицинское обеспечение пострадавших; обеспечение пострадавшего населения продовольствием, одеждой, предметами первой необходимости, финансами, коммунальными услугами (жилье, тепло).</w:t>
      </w:r>
    </w:p>
    <w:p w:rsidR="006329BD" w:rsidRDefault="006329BD" w:rsidP="006329BD">
      <w:pPr>
        <w:ind w:right="197" w:firstLine="709"/>
        <w:jc w:val="both"/>
        <w:rPr>
          <w:sz w:val="28"/>
        </w:rPr>
      </w:pPr>
      <w:r>
        <w:rPr>
          <w:sz w:val="28"/>
        </w:rPr>
        <w:t>В случаях, непосредственной угрозы затопления жилых зданий, других важных объектов, осуществляется эвакуация населения, вывоз пораженных и материальных ценностей. В районы отселения организуется подвоз продовольствия, питьевой воды, медикаментов и других материальных средств, при необходимости, развертываются подвижные пункты питания, продовольственного и вещевого снабжения.</w:t>
      </w:r>
    </w:p>
    <w:p w:rsidR="006329BD" w:rsidRDefault="006329BD" w:rsidP="006329BD">
      <w:pPr>
        <w:ind w:firstLine="851"/>
        <w:jc w:val="both"/>
        <w:rPr>
          <w:sz w:val="28"/>
        </w:rPr>
      </w:pPr>
      <w:r>
        <w:rPr>
          <w:sz w:val="28"/>
        </w:rPr>
        <w:t xml:space="preserve">Для проведения аварийно-спасательных и других неотложных работ привлекаются подразделения военизированных и невоенизированных формирований, соединения, воинские части и подразделения войск ГО и МО РФ, оснащенных </w:t>
      </w:r>
      <w:proofErr w:type="spellStart"/>
      <w:r>
        <w:rPr>
          <w:sz w:val="28"/>
        </w:rPr>
        <w:t>плавсредствами</w:t>
      </w:r>
      <w:proofErr w:type="spellEnd"/>
      <w:r>
        <w:rPr>
          <w:sz w:val="28"/>
        </w:rPr>
        <w:t>, а также подразделения (формирования) добровольных спасателей.</w:t>
      </w:r>
    </w:p>
    <w:p w:rsidR="006329BD" w:rsidRDefault="006329BD" w:rsidP="006329BD">
      <w:pPr>
        <w:ind w:right="197" w:firstLine="851"/>
        <w:jc w:val="both"/>
        <w:rPr>
          <w:sz w:val="28"/>
        </w:rPr>
      </w:pPr>
      <w:r>
        <w:rPr>
          <w:sz w:val="28"/>
        </w:rPr>
        <w:t>Все плавающие средства, находящиеся как в общественном, так  и в личном пользовании граждан подлежат учету.</w:t>
      </w:r>
    </w:p>
    <w:p w:rsidR="006329BD" w:rsidRDefault="006329BD" w:rsidP="006329BD">
      <w:pPr>
        <w:jc w:val="both"/>
        <w:rPr>
          <w:sz w:val="28"/>
        </w:rPr>
      </w:pPr>
      <w:r>
        <w:rPr>
          <w:sz w:val="28"/>
        </w:rPr>
        <w:tab/>
        <w:t xml:space="preserve">При затоплении больших площадей и подворий в населенных пунктах возникает необходимость в привлечении к спасательным  работам дополнительных </w:t>
      </w:r>
      <w:proofErr w:type="spellStart"/>
      <w:r>
        <w:rPr>
          <w:sz w:val="28"/>
        </w:rPr>
        <w:t>плавсредств</w:t>
      </w:r>
      <w:proofErr w:type="spellEnd"/>
      <w:proofErr w:type="gramStart"/>
      <w:r>
        <w:rPr>
          <w:sz w:val="28"/>
        </w:rPr>
        <w:t xml:space="preserve"> .</w:t>
      </w:r>
      <w:proofErr w:type="gramEnd"/>
    </w:p>
    <w:p w:rsidR="006329BD" w:rsidRDefault="006329BD" w:rsidP="006329BD">
      <w:pPr>
        <w:jc w:val="both"/>
        <w:rPr>
          <w:sz w:val="28"/>
        </w:rPr>
      </w:pPr>
      <w:r>
        <w:rPr>
          <w:sz w:val="28"/>
        </w:rPr>
        <w:tab/>
        <w:t>В этой ситуации рекомендуется:</w:t>
      </w:r>
    </w:p>
    <w:p w:rsidR="006329BD" w:rsidRDefault="006329BD" w:rsidP="006329BD">
      <w:pPr>
        <w:jc w:val="both"/>
        <w:rPr>
          <w:sz w:val="28"/>
        </w:rPr>
      </w:pPr>
      <w:r>
        <w:rPr>
          <w:sz w:val="28"/>
        </w:rPr>
        <w:tab/>
        <w:t>Заблаговременно, исходя из учетных данных ГИМС и участковых инспекторов МВД, определить наличие лодок и катеров у частных лиц в районе возможного затопления и вблизи него;</w:t>
      </w:r>
    </w:p>
    <w:p w:rsidR="006329BD" w:rsidRDefault="006329BD" w:rsidP="006329BD">
      <w:pPr>
        <w:jc w:val="both"/>
        <w:rPr>
          <w:sz w:val="28"/>
        </w:rPr>
      </w:pPr>
      <w:r>
        <w:rPr>
          <w:sz w:val="28"/>
        </w:rPr>
        <w:tab/>
        <w:t xml:space="preserve">заключить договора с частниками на привлечение их </w:t>
      </w:r>
      <w:proofErr w:type="spellStart"/>
      <w:r>
        <w:rPr>
          <w:sz w:val="28"/>
        </w:rPr>
        <w:t>плавсредств</w:t>
      </w:r>
      <w:proofErr w:type="spellEnd"/>
      <w:r>
        <w:rPr>
          <w:sz w:val="28"/>
        </w:rPr>
        <w:t xml:space="preserve"> на спасательные и эвакуационные работы, создать из их числа добровольные группы спасателей или иные формирования исходя из местных условий на определенный квартал или участок улицы, руководство такими формированиями возложить на профессионалов МЧС или ГИМС,</w:t>
      </w:r>
    </w:p>
    <w:p w:rsidR="006329BD" w:rsidRDefault="006329BD" w:rsidP="006329BD">
      <w:pPr>
        <w:jc w:val="both"/>
        <w:rPr>
          <w:sz w:val="28"/>
        </w:rPr>
      </w:pPr>
      <w:r>
        <w:rPr>
          <w:sz w:val="28"/>
        </w:rPr>
        <w:tab/>
        <w:t>определить и закрепить за ними жителей и материальные ценности</w:t>
      </w:r>
      <w:proofErr w:type="gramStart"/>
      <w:r>
        <w:rPr>
          <w:sz w:val="28"/>
        </w:rPr>
        <w:t xml:space="preserve"> ,</w:t>
      </w:r>
      <w:proofErr w:type="gramEnd"/>
      <w:r>
        <w:rPr>
          <w:sz w:val="28"/>
        </w:rPr>
        <w:t xml:space="preserve"> которые они будут эвакуировать в определенный пункт сбора;</w:t>
      </w:r>
    </w:p>
    <w:p w:rsidR="006329BD" w:rsidRDefault="006329BD" w:rsidP="006329BD">
      <w:pPr>
        <w:jc w:val="both"/>
        <w:rPr>
          <w:sz w:val="28"/>
        </w:rPr>
      </w:pPr>
      <w:r>
        <w:rPr>
          <w:sz w:val="28"/>
        </w:rPr>
        <w:tab/>
        <w:t>определить льготы для добровольцев-спасателей (освобождение от определенных налогов</w:t>
      </w:r>
      <w:proofErr w:type="gramStart"/>
      <w:r>
        <w:rPr>
          <w:sz w:val="28"/>
        </w:rPr>
        <w:t xml:space="preserve"> ,</w:t>
      </w:r>
      <w:proofErr w:type="gramEnd"/>
      <w:r>
        <w:rPr>
          <w:sz w:val="28"/>
        </w:rPr>
        <w:t xml:space="preserve"> выдача им ГСМ и т.п.) ,</w:t>
      </w:r>
    </w:p>
    <w:p w:rsidR="006329BD" w:rsidRDefault="006329BD" w:rsidP="006329BD">
      <w:pPr>
        <w:jc w:val="both"/>
        <w:rPr>
          <w:sz w:val="28"/>
        </w:rPr>
      </w:pPr>
      <w:r>
        <w:rPr>
          <w:sz w:val="28"/>
        </w:rPr>
        <w:lastRenderedPageBreak/>
        <w:tab/>
        <w:t xml:space="preserve">под руководством спасателей МЧС провести с ними занятия по организации спасательных работ и мерам безопасности, включить их </w:t>
      </w:r>
      <w:proofErr w:type="spellStart"/>
      <w:r>
        <w:rPr>
          <w:sz w:val="28"/>
        </w:rPr>
        <w:t>плавсредства</w:t>
      </w:r>
      <w:proofErr w:type="spellEnd"/>
      <w:r>
        <w:rPr>
          <w:sz w:val="28"/>
        </w:rPr>
        <w:t xml:space="preserve"> в </w:t>
      </w:r>
      <w:proofErr w:type="spellStart"/>
      <w:r>
        <w:rPr>
          <w:sz w:val="28"/>
        </w:rPr>
        <w:t>обший</w:t>
      </w:r>
      <w:proofErr w:type="spellEnd"/>
      <w:r>
        <w:rPr>
          <w:sz w:val="28"/>
        </w:rPr>
        <w:t xml:space="preserve"> реестр спасательных сил административного района.</w:t>
      </w:r>
    </w:p>
    <w:p w:rsidR="006329BD" w:rsidRDefault="006329BD" w:rsidP="006329BD">
      <w:pPr>
        <w:ind w:firstLine="709"/>
        <w:jc w:val="both"/>
      </w:pPr>
      <w:proofErr w:type="gramStart"/>
      <w:r>
        <w:rPr>
          <w:sz w:val="28"/>
        </w:rPr>
        <w:t xml:space="preserve">Обеспечение моторизованных </w:t>
      </w:r>
      <w:proofErr w:type="spellStart"/>
      <w:r>
        <w:rPr>
          <w:sz w:val="28"/>
        </w:rPr>
        <w:t>плавсредств</w:t>
      </w:r>
      <w:proofErr w:type="spellEnd"/>
      <w:r>
        <w:rPr>
          <w:sz w:val="28"/>
        </w:rPr>
        <w:t xml:space="preserve"> горюче-смазочными материалами производится в централизованном порядке из запасов резерва.</w:t>
      </w:r>
      <w:proofErr w:type="gramEnd"/>
    </w:p>
    <w:p w:rsidR="006329BD" w:rsidRDefault="006329BD" w:rsidP="006329BD">
      <w:pPr>
        <w:ind w:right="197" w:firstLine="709"/>
        <w:jc w:val="both"/>
        <w:rPr>
          <w:sz w:val="28"/>
        </w:rPr>
      </w:pPr>
      <w:r>
        <w:rPr>
          <w:sz w:val="28"/>
        </w:rPr>
        <w:t xml:space="preserve">Для оцепления зон затопления в населенных пунктах, организации контрольно-пропускного режима, обеспечения охраны общественного порядка и особо важных объектов, безопасности дорожного движения при эвакуации населения организуется служба охраны общественного порядка. </w:t>
      </w:r>
    </w:p>
    <w:p w:rsidR="006329BD" w:rsidRDefault="006329BD" w:rsidP="006329BD">
      <w:pPr>
        <w:ind w:right="197" w:firstLine="709"/>
        <w:jc w:val="both"/>
        <w:rPr>
          <w:sz w:val="28"/>
        </w:rPr>
      </w:pPr>
      <w:r>
        <w:rPr>
          <w:sz w:val="28"/>
        </w:rPr>
        <w:t>В зонах затопления проводятся мероприятия по противодействию возникновения вспышек инфекционных заболеваний среди населения и  сельскохозяйственных животных, а также проведению противоэпидемиологических мероприятий.</w:t>
      </w:r>
    </w:p>
    <w:p w:rsidR="006329BD" w:rsidRDefault="006329BD" w:rsidP="006329BD">
      <w:pPr>
        <w:ind w:firstLine="851"/>
        <w:jc w:val="both"/>
        <w:rPr>
          <w:sz w:val="28"/>
        </w:rPr>
      </w:pPr>
    </w:p>
    <w:p w:rsidR="006329BD" w:rsidRDefault="006329BD"/>
    <w:sectPr w:rsidR="006329BD" w:rsidSect="00450245">
      <w:pgSz w:w="11906" w:h="16838"/>
      <w:pgMar w:top="1134" w:right="850"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A22"/>
    <w:multiLevelType w:val="multilevel"/>
    <w:tmpl w:val="91B2E654"/>
    <w:lvl w:ilvl="0">
      <w:start w:val="6"/>
      <w:numFmt w:val="decimal"/>
      <w:lvlText w:val="%1"/>
      <w:lvlJc w:val="left"/>
      <w:pPr>
        <w:tabs>
          <w:tab w:val="num" w:pos="570"/>
        </w:tabs>
        <w:ind w:left="570" w:hanging="570"/>
      </w:pPr>
    </w:lvl>
    <w:lvl w:ilvl="1">
      <w:start w:val="2"/>
      <w:numFmt w:val="decimal"/>
      <w:lvlText w:val="%1.%2"/>
      <w:lvlJc w:val="left"/>
      <w:pPr>
        <w:tabs>
          <w:tab w:val="num" w:pos="1421"/>
        </w:tabs>
        <w:ind w:left="1421" w:hanging="570"/>
      </w:pPr>
    </w:lvl>
    <w:lvl w:ilvl="2">
      <w:start w:val="1"/>
      <w:numFmt w:val="decimal"/>
      <w:lvlText w:val="%1.%2.%3"/>
      <w:lvlJc w:val="left"/>
      <w:pPr>
        <w:tabs>
          <w:tab w:val="num" w:pos="2422"/>
        </w:tabs>
        <w:ind w:left="2422" w:hanging="720"/>
      </w:pPr>
    </w:lvl>
    <w:lvl w:ilvl="3">
      <w:start w:val="1"/>
      <w:numFmt w:val="decimal"/>
      <w:lvlText w:val="%1.%2.%3.%4"/>
      <w:lvlJc w:val="left"/>
      <w:pPr>
        <w:tabs>
          <w:tab w:val="num" w:pos="3633"/>
        </w:tabs>
        <w:ind w:left="3633" w:hanging="1080"/>
      </w:pPr>
    </w:lvl>
    <w:lvl w:ilvl="4">
      <w:start w:val="1"/>
      <w:numFmt w:val="decimal"/>
      <w:lvlText w:val="%1.%2.%3.%4.%5"/>
      <w:lvlJc w:val="left"/>
      <w:pPr>
        <w:tabs>
          <w:tab w:val="num" w:pos="4484"/>
        </w:tabs>
        <w:ind w:left="4484" w:hanging="1080"/>
      </w:pPr>
    </w:lvl>
    <w:lvl w:ilvl="5">
      <w:start w:val="1"/>
      <w:numFmt w:val="decimal"/>
      <w:lvlText w:val="%1.%2.%3.%4.%5.%6"/>
      <w:lvlJc w:val="left"/>
      <w:pPr>
        <w:tabs>
          <w:tab w:val="num" w:pos="5695"/>
        </w:tabs>
        <w:ind w:left="5695" w:hanging="144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757"/>
        </w:tabs>
        <w:ind w:left="7757" w:hanging="1800"/>
      </w:pPr>
    </w:lvl>
    <w:lvl w:ilvl="8">
      <w:start w:val="1"/>
      <w:numFmt w:val="decimal"/>
      <w:lvlText w:val="%1.%2.%3.%4.%5.%6.%7.%8.%9"/>
      <w:lvlJc w:val="left"/>
      <w:pPr>
        <w:tabs>
          <w:tab w:val="num" w:pos="8968"/>
        </w:tabs>
        <w:ind w:left="8968" w:hanging="2160"/>
      </w:pPr>
    </w:lvl>
  </w:abstractNum>
  <w:num w:numId="1">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BD"/>
    <w:rsid w:val="00450245"/>
    <w:rsid w:val="006329BD"/>
    <w:rsid w:val="00E44C01"/>
    <w:rsid w:val="00E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9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17196">
      <w:bodyDiv w:val="1"/>
      <w:marLeft w:val="0"/>
      <w:marRight w:val="0"/>
      <w:marTop w:val="0"/>
      <w:marBottom w:val="0"/>
      <w:divBdr>
        <w:top w:val="none" w:sz="0" w:space="0" w:color="auto"/>
        <w:left w:val="none" w:sz="0" w:space="0" w:color="auto"/>
        <w:bottom w:val="none" w:sz="0" w:space="0" w:color="auto"/>
        <w:right w:val="none" w:sz="0" w:space="0" w:color="auto"/>
      </w:divBdr>
    </w:div>
    <w:div w:id="1261110452">
      <w:bodyDiv w:val="1"/>
      <w:marLeft w:val="0"/>
      <w:marRight w:val="0"/>
      <w:marTop w:val="0"/>
      <w:marBottom w:val="0"/>
      <w:divBdr>
        <w:top w:val="none" w:sz="0" w:space="0" w:color="auto"/>
        <w:left w:val="none" w:sz="0" w:space="0" w:color="auto"/>
        <w:bottom w:val="none" w:sz="0" w:space="0" w:color="auto"/>
        <w:right w:val="none" w:sz="0" w:space="0" w:color="auto"/>
      </w:divBdr>
    </w:div>
    <w:div w:id="142510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2018-04-13T13:11:00Z</dcterms:created>
  <dcterms:modified xsi:type="dcterms:W3CDTF">2018-04-13T13:41:00Z</dcterms:modified>
</cp:coreProperties>
</file>